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рцызск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рцызск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